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E" w:rsidRPr="00F8441E" w:rsidRDefault="00F8441E" w:rsidP="00F8441E">
      <w:pPr>
        <w:spacing w:after="200" w:line="276" w:lineRule="auto"/>
        <w:jc w:val="center"/>
        <w:rPr>
          <w:rFonts w:ascii="Arial" w:eastAsia="Calibri" w:hAnsi="Arial" w:cs="Arial"/>
          <w:b/>
          <w:color w:val="548DD4"/>
          <w:sz w:val="28"/>
          <w:szCs w:val="28"/>
        </w:rPr>
      </w:pPr>
      <w:r w:rsidRPr="00F8441E">
        <w:rPr>
          <w:rFonts w:ascii="Arial" w:eastAsia="Calibri" w:hAnsi="Arial" w:cs="Arial"/>
          <w:b/>
          <w:color w:val="548DD4"/>
          <w:sz w:val="28"/>
          <w:szCs w:val="28"/>
        </w:rPr>
        <w:t>Exemple de fiche de préparation</w:t>
      </w:r>
    </w:p>
    <w:p w:rsidR="00F8441E" w:rsidRPr="00F8441E" w:rsidRDefault="00F8441E" w:rsidP="00F8441E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9"/>
        <w:gridCol w:w="773"/>
        <w:gridCol w:w="2268"/>
        <w:gridCol w:w="709"/>
        <w:gridCol w:w="4345"/>
        <w:gridCol w:w="3735"/>
      </w:tblGrid>
      <w:tr w:rsidR="00F8441E" w:rsidRPr="00F8441E" w:rsidTr="003D277A">
        <w:tc>
          <w:tcPr>
            <w:tcW w:w="3708" w:type="dxa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Niveau de la classe :</w:t>
            </w:r>
          </w:p>
        </w:tc>
        <w:tc>
          <w:tcPr>
            <w:tcW w:w="12169" w:type="dxa"/>
            <w:gridSpan w:val="6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Situation de la séance dans la séquence : </w:t>
            </w:r>
          </w:p>
        </w:tc>
      </w:tr>
      <w:tr w:rsidR="00F8441E" w:rsidRPr="00F8441E" w:rsidTr="003D277A">
        <w:tc>
          <w:tcPr>
            <w:tcW w:w="15877" w:type="dxa"/>
            <w:gridSpan w:val="7"/>
            <w:shd w:val="clear" w:color="auto" w:fill="BFBFB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sz w:val="28"/>
                <w:szCs w:val="28"/>
              </w:rPr>
              <w:t>Objectifs de la séquence</w:t>
            </w:r>
          </w:p>
        </w:tc>
      </w:tr>
      <w:tr w:rsidR="00F8441E" w:rsidRPr="00F8441E" w:rsidTr="003D277A">
        <w:tc>
          <w:tcPr>
            <w:tcW w:w="12142" w:type="dxa"/>
            <w:gridSpan w:val="6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Connaissances et compétences associées : </w:t>
            </w:r>
          </w:p>
        </w:tc>
        <w:tc>
          <w:tcPr>
            <w:tcW w:w="3735" w:type="dxa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Durée : </w:t>
            </w:r>
          </w:p>
        </w:tc>
      </w:tr>
      <w:tr w:rsidR="00F8441E" w:rsidRPr="00F8441E" w:rsidTr="003D277A">
        <w:tc>
          <w:tcPr>
            <w:tcW w:w="12142" w:type="dxa"/>
            <w:gridSpan w:val="6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Formulations : </w:t>
            </w:r>
          </w:p>
        </w:tc>
        <w:tc>
          <w:tcPr>
            <w:tcW w:w="3735" w:type="dxa"/>
            <w:vMerge w:val="restart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Matériel :</w:t>
            </w: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 xml:space="preserve"> </w:t>
            </w:r>
          </w:p>
        </w:tc>
      </w:tr>
      <w:tr w:rsidR="00F8441E" w:rsidRPr="00F8441E" w:rsidTr="003D277A">
        <w:tc>
          <w:tcPr>
            <w:tcW w:w="12142" w:type="dxa"/>
            <w:gridSpan w:val="6"/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Prérequis : </w:t>
            </w:r>
          </w:p>
        </w:tc>
        <w:tc>
          <w:tcPr>
            <w:tcW w:w="3735" w:type="dxa"/>
            <w:vMerge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c>
          <w:tcPr>
            <w:tcW w:w="12142" w:type="dxa"/>
            <w:gridSpan w:val="6"/>
            <w:shd w:val="clear" w:color="auto" w:fill="F2F2F2"/>
          </w:tcPr>
          <w:p w:rsidR="00F8441E" w:rsidRPr="00F8441E" w:rsidRDefault="00F8441E" w:rsidP="00F8441E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Connaissances</w:t>
            </w:r>
          </w:p>
        </w:tc>
        <w:tc>
          <w:tcPr>
            <w:tcW w:w="3735" w:type="dxa"/>
            <w:vMerge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1315"/>
        </w:trPr>
        <w:tc>
          <w:tcPr>
            <w:tcW w:w="4047" w:type="dxa"/>
            <w:gridSpan w:val="2"/>
            <w:tcBorders>
              <w:bottom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Grammaire 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i/>
                <w:color w:val="548DD4"/>
                <w:sz w:val="28"/>
                <w:szCs w:val="28"/>
              </w:rPr>
            </w:pPr>
          </w:p>
        </w:tc>
        <w:tc>
          <w:tcPr>
            <w:tcW w:w="3750" w:type="dxa"/>
            <w:gridSpan w:val="3"/>
            <w:tcBorders>
              <w:bottom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Lexique : 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</w:p>
        </w:tc>
        <w:tc>
          <w:tcPr>
            <w:tcW w:w="4345" w:type="dxa"/>
            <w:tcBorders>
              <w:bottom w:val="single" w:sz="4" w:space="0" w:color="FFFFFF"/>
            </w:tcBorders>
          </w:tcPr>
          <w:p w:rsidR="00F8441E" w:rsidRPr="00F8441E" w:rsidRDefault="00F8441E" w:rsidP="00E202C9">
            <w:pPr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Phonologie :</w:t>
            </w: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 xml:space="preserve"> </w:t>
            </w: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tcBorders>
              <w:bottom w:val="single" w:sz="4" w:space="0" w:color="FFFFFF"/>
            </w:tcBorders>
          </w:tcPr>
          <w:p w:rsidR="00F8441E" w:rsidRPr="00F8441E" w:rsidRDefault="00F8441E" w:rsidP="00E20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Tâche finale : </w:t>
            </w:r>
          </w:p>
        </w:tc>
      </w:tr>
      <w:tr w:rsidR="00F8441E" w:rsidRPr="00F8441E" w:rsidTr="003D277A">
        <w:trPr>
          <w:trHeight w:val="70"/>
        </w:trPr>
        <w:tc>
          <w:tcPr>
            <w:tcW w:w="4047" w:type="dxa"/>
            <w:gridSpan w:val="2"/>
            <w:tcBorders>
              <w:top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FFFFFF"/>
            </w:tcBorders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c>
          <w:tcPr>
            <w:tcW w:w="15877" w:type="dxa"/>
            <w:gridSpan w:val="7"/>
            <w:shd w:val="clear" w:color="auto" w:fill="F2F2F2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sz w:val="28"/>
                <w:szCs w:val="28"/>
              </w:rPr>
              <w:t>Phases de la séance</w:t>
            </w: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Calibri" w:hAnsi="Arial" w:cs="Arial"/>
                <w:color w:val="548DD4"/>
                <w:sz w:val="28"/>
                <w:szCs w:val="28"/>
              </w:rPr>
              <w:t>T</w:t>
            </w: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 xml:space="preserve">outes les phases n’ont pas à être présentes à chaque séance. </w:t>
            </w:r>
          </w:p>
        </w:tc>
      </w:tr>
      <w:tr w:rsidR="00F8441E" w:rsidRPr="00F8441E" w:rsidTr="003D277A">
        <w:trPr>
          <w:trHeight w:val="1281"/>
        </w:trPr>
        <w:tc>
          <w:tcPr>
            <w:tcW w:w="4820" w:type="dxa"/>
            <w:gridSpan w:val="3"/>
            <w:tcBorders>
              <w:right w:val="single" w:sz="4" w:space="0" w:color="FFFFFF"/>
            </w:tcBorders>
            <w:shd w:val="clear" w:color="auto" w:fill="F2F2F2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sz w:val="28"/>
                <w:szCs w:val="28"/>
              </w:rPr>
              <w:t>Objectifs de la séance</w:t>
            </w:r>
          </w:p>
        </w:tc>
        <w:tc>
          <w:tcPr>
            <w:tcW w:w="2977" w:type="dxa"/>
            <w:gridSpan w:val="2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Activités langagières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CO : écouter et comprendre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L : lire et comprendre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PC : parler en continu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E : écrire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RD : réagir et dialogue</w:t>
            </w:r>
            <w:r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r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 xml:space="preserve"> </w:t>
            </w:r>
          </w:p>
          <w:p w:rsidR="00F8441E" w:rsidRPr="00F8441E" w:rsidRDefault="00F8441E" w:rsidP="00F8441E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2F2F2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 xml:space="preserve">OBSERVATIONS </w:t>
            </w:r>
          </w:p>
        </w:tc>
      </w:tr>
      <w:tr w:rsidR="00F8441E" w:rsidRPr="00F8441E" w:rsidTr="003D277A">
        <w:trPr>
          <w:trHeight w:val="736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lastRenderedPageBreak/>
              <w:t xml:space="preserve">1-Rituels 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RD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 xml:space="preserve">2-Rebrassage et mise en train  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color w:val="548DD4"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RD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70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3-Présentation de la nouvelle notion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u w:val="single"/>
                <w:lang w:eastAsia="fr-FR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CO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Découverte des nouveaux éléments linguistiques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4-Appropriation phonologique par la classe et mémorisation</w:t>
            </w: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CO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 xml:space="preserve">Travail phonologique préliminaire 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Activités de mémorisation 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Vérification de la bonne compréhension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 xml:space="preserve"> 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200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5-Pratique guidée, entraînement : du collectif vers l'individuel</w:t>
            </w: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CO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RD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Entraînement (effacement progressif de l'enseignant) 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Ecouter pour dire : travail phonologique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 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 xml:space="preserve">Parler 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1641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6-Appropriation individuelle, Production autonome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CO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RD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PC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 xml:space="preserve">Expression personnelle, entre pairs (mobilisation des connaissances antérieures et véritable intention de communication, transfert des connaissances) 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7-Fixation / Découverte de l’écrit</w:t>
            </w: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L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lastRenderedPageBreak/>
              <w:t xml:space="preserve">Découverte de l'écrit correspondant à ce qui a été travaillé 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lastRenderedPageBreak/>
              <w:t>à l'oral, Mémorisation</w:t>
            </w: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 xml:space="preserve"> 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lastRenderedPageBreak/>
              <w:t>8-Ecrire : production guidée, puis autonome</w:t>
            </w: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L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sz w:val="28"/>
                <w:szCs w:val="28"/>
              </w:rPr>
              <w:t>E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Lecture active et compréhension écrite 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Lire pour apprendre à écrire</w:t>
            </w: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 xml:space="preserve"> :</w:t>
            </w:r>
          </w:p>
          <w:p w:rsidR="00F8441E" w:rsidRPr="00F8441E" w:rsidRDefault="00E202C9" w:rsidP="00E202C9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C</w:t>
            </w:r>
            <w:r w:rsidR="00F8441E"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opier pour fixer</w:t>
            </w:r>
            <w:r>
              <w:rPr>
                <w:rFonts w:ascii="Arial" w:eastAsia="Calibri" w:hAnsi="Arial" w:cs="Arial"/>
                <w:b/>
                <w:color w:val="548DD4"/>
                <w:sz w:val="28"/>
                <w:szCs w:val="28"/>
                <w:u w:val="single"/>
              </w:rPr>
              <w:t> </w:t>
            </w:r>
            <w:r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Expression personnelle (mobilisation des connaissances antérieures et véritable intention de communication, transfert des connaissances), Personnalisation des énoncés :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</w:p>
          <w:p w:rsidR="00F8441E" w:rsidRPr="00F8441E" w:rsidRDefault="00F8441E" w:rsidP="00990B70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</w:p>
        </w:tc>
      </w:tr>
      <w:tr w:rsidR="00F8441E" w:rsidRPr="00F8441E" w:rsidTr="003D277A">
        <w:trPr>
          <w:trHeight w:val="292"/>
        </w:trPr>
        <w:tc>
          <w:tcPr>
            <w:tcW w:w="7088" w:type="dxa"/>
            <w:gridSpan w:val="4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9-Rituel de fin de séance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</w:pPr>
            <w:r w:rsidRPr="00F8441E">
              <w:rPr>
                <w:rFonts w:ascii="Arial" w:eastAsia="Calibri" w:hAnsi="Arial" w:cs="Arial"/>
                <w:b/>
                <w:noProof/>
                <w:sz w:val="28"/>
                <w:szCs w:val="28"/>
                <w:lang w:eastAsia="fr-FR"/>
              </w:rPr>
              <w:t>Phase d’exposition à une langue authentique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shd w:val="clear" w:color="auto" w:fill="FFFFFF"/>
          </w:tcPr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Structuration des apprentissages</w:t>
            </w:r>
          </w:p>
          <w:p w:rsidR="00E202C9" w:rsidRDefault="00990B70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R</w:t>
            </w:r>
            <w:r w:rsidR="00F8441E" w:rsidRPr="00F8441E"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  <w:t>ituel de fin de séance</w:t>
            </w:r>
          </w:p>
          <w:p w:rsidR="00E202C9" w:rsidRDefault="00E202C9" w:rsidP="00F8441E">
            <w:pPr>
              <w:spacing w:after="0" w:line="240" w:lineRule="auto"/>
              <w:rPr>
                <w:rFonts w:ascii="Arial" w:eastAsia="Calibri" w:hAnsi="Arial" w:cs="Arial"/>
                <w:b/>
                <w:color w:val="548DD4"/>
                <w:sz w:val="28"/>
                <w:szCs w:val="28"/>
              </w:rPr>
            </w:pP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>Donner à entendre aux élèves un flux langagier long dans la langue cible (album, chanson…)</w:t>
            </w:r>
          </w:p>
          <w:p w:rsidR="00F8441E" w:rsidRPr="00F8441E" w:rsidRDefault="00F8441E" w:rsidP="00F8441E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8"/>
                <w:szCs w:val="28"/>
              </w:rPr>
            </w:pPr>
            <w:r w:rsidRPr="00F8441E">
              <w:rPr>
                <w:rFonts w:ascii="Arial" w:eastAsia="Calibri" w:hAnsi="Arial" w:cs="Arial"/>
                <w:color w:val="548DD4"/>
                <w:sz w:val="28"/>
                <w:szCs w:val="28"/>
              </w:rPr>
              <w:t>Veiller à la qualité sonore du support (langue authentique,  son, débit,  énoncés courts et redondants).</w:t>
            </w:r>
          </w:p>
        </w:tc>
      </w:tr>
    </w:tbl>
    <w:p w:rsidR="00805D49" w:rsidRDefault="00805D49">
      <w:pPr>
        <w:rPr>
          <w:rFonts w:ascii="Arial" w:hAnsi="Arial" w:cs="Arial"/>
          <w:sz w:val="28"/>
          <w:szCs w:val="28"/>
        </w:rPr>
      </w:pPr>
    </w:p>
    <w:p w:rsidR="008F2C44" w:rsidRDefault="008F2C44">
      <w:pPr>
        <w:rPr>
          <w:rFonts w:ascii="Arial" w:hAnsi="Arial" w:cs="Arial"/>
          <w:sz w:val="28"/>
          <w:szCs w:val="28"/>
        </w:rPr>
      </w:pPr>
    </w:p>
    <w:p w:rsidR="008F2C44" w:rsidRPr="00F8441E" w:rsidRDefault="008F2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Farinha</w:t>
      </w:r>
      <w:bookmarkStart w:id="0" w:name="_GoBack"/>
      <w:bookmarkEnd w:id="0"/>
    </w:p>
    <w:sectPr w:rsidR="008F2C44" w:rsidRPr="00F8441E" w:rsidSect="00E20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E"/>
    <w:rsid w:val="00805D49"/>
    <w:rsid w:val="008F2C44"/>
    <w:rsid w:val="009114BC"/>
    <w:rsid w:val="00990B70"/>
    <w:rsid w:val="00E202C9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Jorge</cp:lastModifiedBy>
  <cp:revision>3</cp:revision>
  <dcterms:created xsi:type="dcterms:W3CDTF">2018-09-26T10:00:00Z</dcterms:created>
  <dcterms:modified xsi:type="dcterms:W3CDTF">2018-09-30T06:42:00Z</dcterms:modified>
</cp:coreProperties>
</file>