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</w:t>
      </w:r>
      <w:r w:rsidR="000C3D8C">
        <w:rPr>
          <w:rFonts w:ascii="Arial" w:hAnsi="Arial" w:cs="Arial"/>
          <w:sz w:val="32"/>
          <w:szCs w:val="32"/>
        </w:rPr>
        <w:t xml:space="preserve"> (et les langues) </w:t>
      </w:r>
      <w:r>
        <w:rPr>
          <w:rFonts w:ascii="Arial" w:hAnsi="Arial" w:cs="Arial"/>
          <w:sz w:val="32"/>
          <w:szCs w:val="32"/>
        </w:rPr>
        <w:t>à la maison</w:t>
      </w:r>
    </w:p>
    <w:p w:rsidR="0099041A" w:rsidRDefault="003F364D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à 30</w:t>
      </w:r>
      <w:r w:rsidR="0099041A">
        <w:rPr>
          <w:rFonts w:ascii="Arial" w:hAnsi="Arial" w:cs="Arial"/>
          <w:sz w:val="32"/>
          <w:szCs w:val="32"/>
        </w:rPr>
        <w:t xml:space="preserve">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</w:t>
      </w:r>
      <w:r w:rsidR="003F364D">
        <w:rPr>
          <w:b/>
          <w:sz w:val="32"/>
          <w:szCs w:val="32"/>
        </w:rPr>
        <w:t xml:space="preserve">                        CYCLE  3</w:t>
      </w:r>
      <w:r w:rsidR="0099041A">
        <w:rPr>
          <w:b/>
          <w:sz w:val="32"/>
          <w:szCs w:val="32"/>
        </w:rPr>
        <w:t xml:space="preserve">   </w:t>
      </w:r>
    </w:p>
    <w:p w:rsidR="0099041A" w:rsidRDefault="0099041A" w:rsidP="006E14C6">
      <w:pPr>
        <w:rPr>
          <w:b/>
          <w:u w:val="single"/>
        </w:rPr>
      </w:pP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736"/>
        <w:gridCol w:w="5764"/>
        <w:gridCol w:w="2268"/>
      </w:tblGrid>
      <w:tr w:rsidR="00B45F60" w:rsidRPr="006E14C6" w:rsidTr="00D90DFD">
        <w:tc>
          <w:tcPr>
            <w:tcW w:w="2736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B45F60" w:rsidRPr="00B45F60" w:rsidTr="00D90DFD">
        <w:tc>
          <w:tcPr>
            <w:tcW w:w="2736" w:type="dxa"/>
            <w:shd w:val="clear" w:color="auto" w:fill="FFFFFF" w:themeFill="background1"/>
          </w:tcPr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B6704D" w:rsidP="006E14C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Devine….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4" w:type="dxa"/>
            <w:shd w:val="clear" w:color="auto" w:fill="FFFFFF" w:themeFill="background1"/>
          </w:tcPr>
          <w:p w:rsidR="00B6704D" w:rsidRDefault="00B6704D" w:rsidP="005A3745">
            <w:pPr>
              <w:jc w:val="center"/>
            </w:pPr>
          </w:p>
          <w:p w:rsidR="00B6704D" w:rsidRPr="00B6704D" w:rsidRDefault="00B6704D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704D">
              <w:rPr>
                <w:rFonts w:ascii="Arial" w:hAnsi="Arial" w:cs="Arial"/>
                <w:sz w:val="24"/>
                <w:szCs w:val="24"/>
              </w:rPr>
              <w:t>What’s</w:t>
            </w:r>
            <w:proofErr w:type="spellEnd"/>
            <w:r w:rsidRPr="00B6704D">
              <w:rPr>
                <w:rFonts w:ascii="Arial" w:hAnsi="Arial" w:cs="Arial"/>
                <w:sz w:val="24"/>
                <w:szCs w:val="24"/>
              </w:rPr>
              <w:t xml:space="preserve"> the English </w:t>
            </w:r>
            <w:proofErr w:type="spellStart"/>
            <w:r w:rsidRPr="00B6704D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B6704D">
              <w:rPr>
                <w:rFonts w:ascii="Arial" w:hAnsi="Arial" w:cs="Arial"/>
                <w:sz w:val="24"/>
                <w:szCs w:val="24"/>
              </w:rPr>
              <w:t xml:space="preserve"> for</w:t>
            </w:r>
          </w:p>
          <w:p w:rsidR="00B6704D" w:rsidRDefault="00B6704D" w:rsidP="005A3745">
            <w:pPr>
              <w:jc w:val="center"/>
            </w:pPr>
          </w:p>
          <w:p w:rsidR="00B6704D" w:rsidRDefault="00B6704D" w:rsidP="005A37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4E36E0" wp14:editId="41FAE323">
                  <wp:extent cx="1219200" cy="1625600"/>
                  <wp:effectExtent l="0" t="0" r="0" b="0"/>
                  <wp:docPr id="3" name="Image 3" descr="Lily of the valle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ly of the valle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59" cy="162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04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</w:t>
            </w:r>
            <w:r w:rsidRPr="00B6704D">
              <w:rPr>
                <w:rFonts w:ascii="Arial" w:hAnsi="Arial" w:cs="Arial"/>
              </w:rPr>
              <w:t>?</w:t>
            </w:r>
          </w:p>
          <w:p w:rsidR="00B6704D" w:rsidRDefault="00B6704D" w:rsidP="005A3745">
            <w:pPr>
              <w:jc w:val="center"/>
            </w:pPr>
          </w:p>
          <w:p w:rsidR="003F364D" w:rsidRDefault="00B6704D" w:rsidP="005A3745">
            <w:pPr>
              <w:jc w:val="center"/>
              <w:rPr>
                <w:rFonts w:ascii="Arial" w:hAnsi="Arial" w:cs="Arial"/>
              </w:rPr>
            </w:pPr>
            <w:r w:rsidRPr="00B6704D">
              <w:rPr>
                <w:rFonts w:ascii="Arial" w:hAnsi="Arial" w:cs="Arial"/>
              </w:rPr>
              <w:t xml:space="preserve"> It </w:t>
            </w:r>
            <w:proofErr w:type="gramStart"/>
            <w:r w:rsidRPr="00B6704D">
              <w:rPr>
                <w:rFonts w:ascii="Arial" w:hAnsi="Arial" w:cs="Arial"/>
              </w:rPr>
              <w:t>signifies</w:t>
            </w:r>
            <w:proofErr w:type="gramEnd"/>
            <w:r w:rsidRPr="00B6704D">
              <w:rPr>
                <w:rFonts w:ascii="Arial" w:hAnsi="Arial" w:cs="Arial"/>
              </w:rPr>
              <w:t xml:space="preserve"> the return of </w:t>
            </w:r>
            <w:proofErr w:type="spellStart"/>
            <w:r w:rsidRPr="00B6704D">
              <w:rPr>
                <w:rFonts w:ascii="Arial" w:hAnsi="Arial" w:cs="Arial"/>
              </w:rPr>
              <w:t>happiness</w:t>
            </w:r>
            <w:proofErr w:type="spellEnd"/>
            <w:r w:rsidRPr="00B6704D">
              <w:rPr>
                <w:rFonts w:ascii="Arial" w:hAnsi="Arial" w:cs="Arial"/>
              </w:rPr>
              <w:t xml:space="preserve"> (le retour du bonheur)</w:t>
            </w:r>
          </w:p>
          <w:p w:rsidR="005249BD" w:rsidRPr="00B6704D" w:rsidRDefault="005249BD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Default="005249BD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activités à réaliser ensemble,</w:t>
            </w:r>
          </w:p>
          <w:p w:rsidR="005249BD" w:rsidRPr="006F5842" w:rsidRDefault="005249BD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famille</w:t>
            </w: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53F" w:rsidRPr="006F5842" w:rsidTr="00D90DFD">
        <w:tc>
          <w:tcPr>
            <w:tcW w:w="2736" w:type="dxa"/>
            <w:shd w:val="clear" w:color="auto" w:fill="FFFFFF" w:themeFill="background1"/>
          </w:tcPr>
          <w:p w:rsidR="001D053F" w:rsidRDefault="001D053F" w:rsidP="00FA3CBC">
            <w:pPr>
              <w:rPr>
                <w:rFonts w:ascii="Arial" w:hAnsi="Arial" w:cs="Arial"/>
                <w:b/>
              </w:rPr>
            </w:pP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</w:t>
            </w: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Let’s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discover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A44E08" w:rsidRDefault="00A44E08" w:rsidP="00FA3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DAY</w:t>
            </w: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2AC86D" wp14:editId="069849DC">
                  <wp:extent cx="1266825" cy="2322513"/>
                  <wp:effectExtent l="0" t="0" r="0" b="1905"/>
                  <wp:docPr id="8" name="Image 8" descr="http://www.henry4school.fr/Celebrations/may-day/images/m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nry4school.fr/Celebrations/may-day/images/m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58" cy="235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</w:p>
          <w:p w:rsidR="00D90DFD" w:rsidRDefault="005249BD" w:rsidP="00FA3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ENGLAND</w:t>
            </w:r>
          </w:p>
          <w:p w:rsidR="00D90DFD" w:rsidRDefault="00D90DFD" w:rsidP="00FA3CBC">
            <w:pPr>
              <w:rPr>
                <w:rFonts w:ascii="Arial" w:hAnsi="Arial" w:cs="Arial"/>
                <w:b/>
              </w:rPr>
            </w:pPr>
          </w:p>
          <w:p w:rsidR="00D90DFD" w:rsidRDefault="0020737C" w:rsidP="00FA3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Découvrir une des traditions du May Day</w:t>
            </w:r>
          </w:p>
        </w:tc>
        <w:tc>
          <w:tcPr>
            <w:tcW w:w="5764" w:type="dxa"/>
            <w:shd w:val="clear" w:color="auto" w:fill="FFFFFF" w:themeFill="background1"/>
          </w:tcPr>
          <w:p w:rsidR="00D90DFD" w:rsidRDefault="005249BD" w:rsidP="00FA3CBC">
            <w:pPr>
              <w:pStyle w:val="TableParagraph"/>
              <w:spacing w:before="199"/>
              <w:ind w:left="-14" w:right="482"/>
            </w:pPr>
            <w:hyperlink r:id="rId9" w:history="1">
              <w:r w:rsidRPr="00173F12">
                <w:rPr>
                  <w:rStyle w:val="Lienhypertexte"/>
                </w:rPr>
                <w:t>http://www.viewpure.com/5e_63RfP0lE?ref=bkmk</w:t>
              </w:r>
            </w:hyperlink>
          </w:p>
          <w:p w:rsidR="005249BD" w:rsidRDefault="005249BD" w:rsidP="00FA3CBC">
            <w:pPr>
              <w:pStyle w:val="TableParagraph"/>
              <w:spacing w:before="199"/>
              <w:ind w:left="-14" w:right="482"/>
            </w:pPr>
            <w:r w:rsidRPr="005249BD">
              <w:rPr>
                <w:noProof/>
                <w:lang w:bidi="ar-SA"/>
              </w:rPr>
              <w:drawing>
                <wp:inline distT="0" distB="0" distL="0" distR="0" wp14:anchorId="5E8F7B52" wp14:editId="417AD8FF">
                  <wp:extent cx="2190750" cy="2190750"/>
                  <wp:effectExtent l="0" t="0" r="0" b="0"/>
                  <wp:docPr id="1" name="Image 1" descr="C:\Users\Circo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proofErr w:type="spellStart"/>
            <w:r>
              <w:rPr>
                <w:b/>
              </w:rPr>
              <w:t>Around</w:t>
            </w:r>
            <w:proofErr w:type="spellEnd"/>
            <w:r>
              <w:rPr>
                <w:b/>
              </w:rPr>
              <w:t xml:space="preserve"> the world !</w:t>
            </w: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about May Day in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country ? </w:t>
            </w:r>
          </w:p>
          <w:p w:rsidR="0020737C" w:rsidRDefault="0020737C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r>
              <w:rPr>
                <w:b/>
              </w:rPr>
              <w:t>Document</w:t>
            </w: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r>
              <w:rPr>
                <w:b/>
              </w:rPr>
              <w:t>READ      WATCH     LISTEN !</w:t>
            </w: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r>
              <w:rPr>
                <w:b/>
              </w:rPr>
              <w:t xml:space="preserve">Document :  </w:t>
            </w:r>
            <w:proofErr w:type="spellStart"/>
            <w:r>
              <w:rPr>
                <w:b/>
              </w:rPr>
              <w:t>Celebrating</w:t>
            </w:r>
            <w:proofErr w:type="spellEnd"/>
            <w:r>
              <w:rPr>
                <w:b/>
              </w:rPr>
              <w:t xml:space="preserve"> the first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of MAY   </w:t>
            </w:r>
          </w:p>
          <w:p w:rsidR="005249BD" w:rsidRDefault="005249BD" w:rsidP="00FA3CBC">
            <w:pPr>
              <w:pStyle w:val="TableParagraph"/>
              <w:spacing w:before="199"/>
              <w:ind w:left="-14" w:right="482"/>
              <w:rPr>
                <w:b/>
              </w:rPr>
            </w:pPr>
            <w:r>
              <w:rPr>
                <w:b/>
              </w:rPr>
              <w:t xml:space="preserve">Réaliser une activité manuelle (the May Day Basket) </w:t>
            </w:r>
          </w:p>
          <w:p w:rsidR="0020737C" w:rsidRDefault="0020737C" w:rsidP="00FA3CBC">
            <w:pPr>
              <w:pStyle w:val="TableParagraph"/>
              <w:spacing w:before="199"/>
              <w:ind w:left="-14" w:right="482"/>
            </w:pPr>
          </w:p>
        </w:tc>
        <w:tc>
          <w:tcPr>
            <w:tcW w:w="2268" w:type="dxa"/>
            <w:shd w:val="clear" w:color="auto" w:fill="FFFFFF" w:themeFill="background1"/>
          </w:tcPr>
          <w:p w:rsidR="009B14C0" w:rsidRDefault="009B14C0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20737C" w:rsidRDefault="0020737C" w:rsidP="00207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activités à réaliser ensemble,</w:t>
            </w:r>
          </w:p>
          <w:p w:rsidR="0020737C" w:rsidRPr="006F5842" w:rsidRDefault="0020737C" w:rsidP="00207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famille</w:t>
            </w: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une recherche simple </w:t>
            </w:r>
          </w:p>
          <w:p w:rsidR="005249BD" w:rsidRDefault="005249BD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Collecter quelques informations</w:t>
            </w:r>
          </w:p>
          <w:p w:rsidR="005249BD" w:rsidRPr="006F5842" w:rsidRDefault="005249BD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Proposer à l’enseignant (petit exposé)</w:t>
            </w:r>
          </w:p>
        </w:tc>
      </w:tr>
      <w:tr w:rsidR="000C3D8C" w:rsidRPr="006F5842" w:rsidTr="00D90DFD">
        <w:tc>
          <w:tcPr>
            <w:tcW w:w="2736" w:type="dxa"/>
            <w:shd w:val="clear" w:color="auto" w:fill="FFFFFF" w:themeFill="background1"/>
          </w:tcPr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d’apprendre à compter dans différentes langues</w:t>
            </w: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Jusqu’à 10…</w:t>
            </w: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764" w:type="dxa"/>
            <w:shd w:val="clear" w:color="auto" w:fill="FFFFFF" w:themeFill="background1"/>
          </w:tcPr>
          <w:p w:rsidR="000C3D8C" w:rsidRDefault="000C3D8C" w:rsidP="00343FCA">
            <w:pPr>
              <w:pStyle w:val="TableParagraph"/>
              <w:spacing w:before="199"/>
              <w:ind w:left="107" w:right="482"/>
            </w:pPr>
            <w:r>
              <w:t xml:space="preserve">Compter en </w:t>
            </w:r>
            <w:r w:rsidR="005D6606">
              <w:t>arabe</w:t>
            </w:r>
          </w:p>
          <w:p w:rsidR="000C3D8C" w:rsidRDefault="000C3D8C" w:rsidP="00343FCA">
            <w:pPr>
              <w:pStyle w:val="TableParagraph"/>
              <w:spacing w:before="199"/>
              <w:ind w:left="107" w:right="482"/>
            </w:pPr>
          </w:p>
          <w:p w:rsidR="000C3D8C" w:rsidRDefault="000C3D8C" w:rsidP="00665A77">
            <w:pPr>
              <w:pStyle w:val="TableParagraph"/>
              <w:spacing w:before="199"/>
              <w:ind w:left="107" w:right="482"/>
            </w:pPr>
            <w:r>
              <w:t xml:space="preserve">Vidéo </w:t>
            </w:r>
          </w:p>
          <w:p w:rsidR="004127DF" w:rsidRDefault="0020737C" w:rsidP="005D6606">
            <w:pPr>
              <w:pStyle w:val="TableParagraph"/>
              <w:spacing w:before="199"/>
              <w:ind w:left="107" w:right="482"/>
            </w:pPr>
            <w:hyperlink r:id="rId11" w:history="1">
              <w:r w:rsidR="005D6606" w:rsidRPr="00B1143A">
                <w:rPr>
                  <w:rStyle w:val="Lienhypertexte"/>
                </w:rPr>
                <w:t>https://t</w:t>
              </w:r>
              <w:r w:rsidR="005D6606" w:rsidRPr="00B1143A">
                <w:rPr>
                  <w:rStyle w:val="Lienhypertexte"/>
                </w:rPr>
                <w:t>u</w:t>
              </w:r>
              <w:r w:rsidR="005D6606" w:rsidRPr="00B1143A">
                <w:rPr>
                  <w:rStyle w:val="Lienhypertexte"/>
                </w:rPr>
                <w:t>be.ac-lyon.fr/videos/watch/50bdfddd-6116-4b51-96d6-b2e53488bcc1</w:t>
              </w:r>
            </w:hyperlink>
          </w:p>
          <w:p w:rsidR="0031461B" w:rsidRDefault="0031461B" w:rsidP="005D6606">
            <w:pPr>
              <w:pStyle w:val="TableParagraph"/>
              <w:spacing w:before="199"/>
              <w:ind w:left="107" w:right="482"/>
            </w:pPr>
          </w:p>
        </w:tc>
        <w:tc>
          <w:tcPr>
            <w:tcW w:w="2268" w:type="dxa"/>
            <w:shd w:val="clear" w:color="auto" w:fill="FFFFFF" w:themeFill="background1"/>
          </w:tcPr>
          <w:p w:rsidR="000C3D8C" w:rsidRPr="006F5842" w:rsidRDefault="000C3D8C" w:rsidP="00343F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3745" w:rsidRPr="006F5842" w:rsidRDefault="005A3745" w:rsidP="005A3745">
      <w:pPr>
        <w:ind w:left="2832" w:firstLine="708"/>
        <w:jc w:val="center"/>
        <w:rPr>
          <w:rFonts w:ascii="Arial" w:hAnsi="Arial" w:cs="Arial"/>
        </w:rPr>
      </w:pPr>
    </w:p>
    <w:sectPr w:rsidR="005A3745" w:rsidRPr="006F5842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618"/>
    <w:multiLevelType w:val="hybridMultilevel"/>
    <w:tmpl w:val="42FE8BB4"/>
    <w:lvl w:ilvl="0" w:tplc="EE5A929E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2C88C0AA">
      <w:numFmt w:val="bullet"/>
      <w:lvlText w:val="•"/>
      <w:lvlJc w:val="left"/>
      <w:pPr>
        <w:ind w:left="1393" w:hanging="137"/>
      </w:pPr>
      <w:rPr>
        <w:rFonts w:hint="default"/>
        <w:lang w:val="fr-FR" w:eastAsia="fr-FR" w:bidi="fr-FR"/>
      </w:rPr>
    </w:lvl>
    <w:lvl w:ilvl="2" w:tplc="AAAE646E">
      <w:numFmt w:val="bullet"/>
      <w:lvlText w:val="•"/>
      <w:lvlJc w:val="left"/>
      <w:pPr>
        <w:ind w:left="2686" w:hanging="137"/>
      </w:pPr>
      <w:rPr>
        <w:rFonts w:hint="default"/>
        <w:lang w:val="fr-FR" w:eastAsia="fr-FR" w:bidi="fr-FR"/>
      </w:rPr>
    </w:lvl>
    <w:lvl w:ilvl="3" w:tplc="46743518">
      <w:numFmt w:val="bullet"/>
      <w:lvlText w:val="•"/>
      <w:lvlJc w:val="left"/>
      <w:pPr>
        <w:ind w:left="3979" w:hanging="137"/>
      </w:pPr>
      <w:rPr>
        <w:rFonts w:hint="default"/>
        <w:lang w:val="fr-FR" w:eastAsia="fr-FR" w:bidi="fr-FR"/>
      </w:rPr>
    </w:lvl>
    <w:lvl w:ilvl="4" w:tplc="554824DE">
      <w:numFmt w:val="bullet"/>
      <w:lvlText w:val="•"/>
      <w:lvlJc w:val="left"/>
      <w:pPr>
        <w:ind w:left="5273" w:hanging="137"/>
      </w:pPr>
      <w:rPr>
        <w:rFonts w:hint="default"/>
        <w:lang w:val="fr-FR" w:eastAsia="fr-FR" w:bidi="fr-FR"/>
      </w:rPr>
    </w:lvl>
    <w:lvl w:ilvl="5" w:tplc="DCCE7196">
      <w:numFmt w:val="bullet"/>
      <w:lvlText w:val="•"/>
      <w:lvlJc w:val="left"/>
      <w:pPr>
        <w:ind w:left="6566" w:hanging="137"/>
      </w:pPr>
      <w:rPr>
        <w:rFonts w:hint="default"/>
        <w:lang w:val="fr-FR" w:eastAsia="fr-FR" w:bidi="fr-FR"/>
      </w:rPr>
    </w:lvl>
    <w:lvl w:ilvl="6" w:tplc="168C5DD4">
      <w:numFmt w:val="bullet"/>
      <w:lvlText w:val="•"/>
      <w:lvlJc w:val="left"/>
      <w:pPr>
        <w:ind w:left="7859" w:hanging="137"/>
      </w:pPr>
      <w:rPr>
        <w:rFonts w:hint="default"/>
        <w:lang w:val="fr-FR" w:eastAsia="fr-FR" w:bidi="fr-FR"/>
      </w:rPr>
    </w:lvl>
    <w:lvl w:ilvl="7" w:tplc="E0F24112">
      <w:numFmt w:val="bullet"/>
      <w:lvlText w:val="•"/>
      <w:lvlJc w:val="left"/>
      <w:pPr>
        <w:ind w:left="9153" w:hanging="137"/>
      </w:pPr>
      <w:rPr>
        <w:rFonts w:hint="default"/>
        <w:lang w:val="fr-FR" w:eastAsia="fr-FR" w:bidi="fr-FR"/>
      </w:rPr>
    </w:lvl>
    <w:lvl w:ilvl="8" w:tplc="DBB2E0D2">
      <w:numFmt w:val="bullet"/>
      <w:lvlText w:val="•"/>
      <w:lvlJc w:val="left"/>
      <w:pPr>
        <w:ind w:left="10446" w:hanging="137"/>
      </w:pPr>
      <w:rPr>
        <w:rFonts w:hint="default"/>
        <w:lang w:val="fr-FR" w:eastAsia="fr-FR" w:bidi="fr-FR"/>
      </w:r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62696"/>
    <w:rsid w:val="000C3D8C"/>
    <w:rsid w:val="001703E0"/>
    <w:rsid w:val="001D053F"/>
    <w:rsid w:val="001E690F"/>
    <w:rsid w:val="0020737C"/>
    <w:rsid w:val="0031461B"/>
    <w:rsid w:val="00343FCA"/>
    <w:rsid w:val="0034740A"/>
    <w:rsid w:val="00395EE3"/>
    <w:rsid w:val="003F364D"/>
    <w:rsid w:val="004127DF"/>
    <w:rsid w:val="00457196"/>
    <w:rsid w:val="004B55AD"/>
    <w:rsid w:val="004D7E03"/>
    <w:rsid w:val="00506C67"/>
    <w:rsid w:val="005249BD"/>
    <w:rsid w:val="005A3745"/>
    <w:rsid w:val="005C0187"/>
    <w:rsid w:val="005C41F1"/>
    <w:rsid w:val="005D6606"/>
    <w:rsid w:val="00600982"/>
    <w:rsid w:val="0061030F"/>
    <w:rsid w:val="00665A77"/>
    <w:rsid w:val="006E14C6"/>
    <w:rsid w:val="006F5842"/>
    <w:rsid w:val="007617E0"/>
    <w:rsid w:val="007B72CC"/>
    <w:rsid w:val="00826A40"/>
    <w:rsid w:val="008C6802"/>
    <w:rsid w:val="00967820"/>
    <w:rsid w:val="0099041A"/>
    <w:rsid w:val="009B14C0"/>
    <w:rsid w:val="00A02C00"/>
    <w:rsid w:val="00A430ED"/>
    <w:rsid w:val="00A44E08"/>
    <w:rsid w:val="00A97A3D"/>
    <w:rsid w:val="00B36940"/>
    <w:rsid w:val="00B45F60"/>
    <w:rsid w:val="00B57D1B"/>
    <w:rsid w:val="00B6704D"/>
    <w:rsid w:val="00C13AD2"/>
    <w:rsid w:val="00CA4562"/>
    <w:rsid w:val="00D90DFD"/>
    <w:rsid w:val="00DC62E9"/>
    <w:rsid w:val="00E74F83"/>
    <w:rsid w:val="00E939A4"/>
    <w:rsid w:val="00F11D6F"/>
    <w:rsid w:val="00F14A1C"/>
    <w:rsid w:val="00F2564D"/>
    <w:rsid w:val="00FA3CBC"/>
    <w:rsid w:val="00FA5AE0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F2B9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ube.ac-lyon.fr/videos/watch/50bdfddd-6116-4b51-96d6-b2e53488bcc1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5e_63RfP0lE?ref=bkm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19</cp:revision>
  <dcterms:created xsi:type="dcterms:W3CDTF">2020-03-18T18:00:00Z</dcterms:created>
  <dcterms:modified xsi:type="dcterms:W3CDTF">2020-05-01T15:08:00Z</dcterms:modified>
</cp:coreProperties>
</file>