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1F" w:rsidRDefault="0075671F"/>
    <w:p w:rsidR="00F750CA" w:rsidRPr="00F750CA" w:rsidRDefault="00F750CA">
      <w:pPr>
        <w:rPr>
          <w:sz w:val="40"/>
          <w:szCs w:val="40"/>
        </w:rPr>
      </w:pPr>
    </w:p>
    <w:p w:rsidR="00F750CA" w:rsidRPr="00F750CA" w:rsidRDefault="00F750CA">
      <w:pPr>
        <w:rPr>
          <w:sz w:val="40"/>
          <w:szCs w:val="40"/>
        </w:rPr>
      </w:pPr>
    </w:p>
    <w:p w:rsidR="00F750CA" w:rsidRPr="00F750CA" w:rsidRDefault="00F750CA" w:rsidP="00F750CA">
      <w:pPr>
        <w:pStyle w:val="NormalWeb"/>
        <w:rPr>
          <w:sz w:val="40"/>
          <w:szCs w:val="40"/>
        </w:rPr>
      </w:pPr>
      <w:r w:rsidRPr="00F750CA">
        <w:rPr>
          <w:rStyle w:val="lev"/>
          <w:sz w:val="40"/>
          <w:szCs w:val="40"/>
        </w:rPr>
        <w:t>CLIL Information</w:t>
      </w:r>
      <w:r w:rsidRPr="00F750CA">
        <w:rPr>
          <w:sz w:val="40"/>
          <w:szCs w:val="40"/>
        </w:rPr>
        <w:br/>
        <w:t xml:space="preserve">British Council </w:t>
      </w:r>
      <w:proofErr w:type="spellStart"/>
      <w:r w:rsidRPr="00F750CA">
        <w:rPr>
          <w:sz w:val="40"/>
          <w:szCs w:val="40"/>
        </w:rPr>
        <w:t>Teaching</w:t>
      </w:r>
      <w:proofErr w:type="spellEnd"/>
      <w:r w:rsidRPr="00F750CA">
        <w:rPr>
          <w:sz w:val="40"/>
          <w:szCs w:val="40"/>
        </w:rPr>
        <w:t xml:space="preserve"> English (articles and a CLIL </w:t>
      </w:r>
      <w:proofErr w:type="spellStart"/>
      <w:r w:rsidRPr="00F750CA">
        <w:rPr>
          <w:sz w:val="40"/>
          <w:szCs w:val="40"/>
        </w:rPr>
        <w:t>lesson</w:t>
      </w:r>
      <w:proofErr w:type="spellEnd"/>
      <w:r w:rsidRPr="00F750CA">
        <w:rPr>
          <w:sz w:val="40"/>
          <w:szCs w:val="40"/>
        </w:rPr>
        <w:t xml:space="preserve"> plan) –</w:t>
      </w:r>
      <w:r w:rsidRPr="00F750CA">
        <w:rPr>
          <w:sz w:val="40"/>
          <w:szCs w:val="40"/>
        </w:rPr>
        <w:br/>
      </w:r>
      <w:hyperlink r:id="rId4" w:history="1">
        <w:r w:rsidRPr="00F750CA">
          <w:rPr>
            <w:rStyle w:val="Lienhypertexte"/>
            <w:sz w:val="40"/>
            <w:szCs w:val="40"/>
          </w:rPr>
          <w:t>www.teachingenglish.org.uk</w:t>
        </w:r>
      </w:hyperlink>
      <w:r w:rsidRPr="00F750CA">
        <w:rPr>
          <w:sz w:val="40"/>
          <w:szCs w:val="40"/>
        </w:rPr>
        <w:br/>
        <w:t>CLIL Axis – </w:t>
      </w:r>
      <w:hyperlink r:id="rId5" w:history="1">
        <w:r w:rsidRPr="00F750CA">
          <w:rPr>
            <w:rStyle w:val="Lienhypertexte"/>
            <w:sz w:val="40"/>
            <w:szCs w:val="40"/>
          </w:rPr>
          <w:t>http://www.clil-axis.net/</w:t>
        </w:r>
      </w:hyperlink>
      <w:r w:rsidRPr="00F750CA">
        <w:rPr>
          <w:sz w:val="40"/>
          <w:szCs w:val="40"/>
        </w:rPr>
        <w:br/>
        <w:t>CLIL Compendium – </w:t>
      </w:r>
      <w:hyperlink r:id="rId6" w:history="1">
        <w:r w:rsidRPr="00F750CA">
          <w:rPr>
            <w:rStyle w:val="Lienhypertexte"/>
            <w:sz w:val="40"/>
            <w:szCs w:val="40"/>
          </w:rPr>
          <w:t>www.clilcompendium.com</w:t>
        </w:r>
      </w:hyperlink>
      <w:r w:rsidRPr="00F750CA">
        <w:rPr>
          <w:sz w:val="40"/>
          <w:szCs w:val="40"/>
        </w:rPr>
        <w:br/>
        <w:t>CLIL Matrix – </w:t>
      </w:r>
      <w:hyperlink r:id="rId7" w:history="1">
        <w:r w:rsidRPr="00F750CA">
          <w:rPr>
            <w:rStyle w:val="Lienhypertexte"/>
            <w:sz w:val="40"/>
            <w:szCs w:val="40"/>
          </w:rPr>
          <w:t>www.ecml.at/mtp2/CLILmatrix/</w:t>
        </w:r>
      </w:hyperlink>
      <w:r w:rsidRPr="00F750CA">
        <w:rPr>
          <w:sz w:val="40"/>
          <w:szCs w:val="40"/>
        </w:rPr>
        <w:br/>
        <w:t>Comenius Project TL2L – </w:t>
      </w:r>
      <w:hyperlink r:id="rId8" w:history="1">
        <w:r w:rsidRPr="00F750CA">
          <w:rPr>
            <w:rStyle w:val="Lienhypertexte"/>
            <w:sz w:val="40"/>
            <w:szCs w:val="40"/>
          </w:rPr>
          <w:t>http://www.tl2l.nl/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ContentEnglish</w:t>
      </w:r>
      <w:proofErr w:type="spellEnd"/>
      <w:r w:rsidRPr="00F750CA">
        <w:rPr>
          <w:sz w:val="40"/>
          <w:szCs w:val="40"/>
        </w:rPr>
        <w:t xml:space="preserve"> – </w:t>
      </w:r>
      <w:hyperlink r:id="rId9" w:history="1">
        <w:r w:rsidRPr="00F750CA">
          <w:rPr>
            <w:rStyle w:val="Lienhypertexte"/>
            <w:sz w:val="40"/>
            <w:szCs w:val="40"/>
          </w:rPr>
          <w:t>http://www.content-english.org/</w:t>
        </w:r>
      </w:hyperlink>
      <w:r w:rsidRPr="00F750CA">
        <w:rPr>
          <w:sz w:val="40"/>
          <w:szCs w:val="40"/>
        </w:rPr>
        <w:br/>
        <w:t xml:space="preserve">Content and </w:t>
      </w:r>
      <w:proofErr w:type="spellStart"/>
      <w:r w:rsidRPr="00F750CA">
        <w:rPr>
          <w:sz w:val="40"/>
          <w:szCs w:val="40"/>
        </w:rPr>
        <w:t>Language</w:t>
      </w:r>
      <w:proofErr w:type="spellEnd"/>
      <w:r w:rsidRPr="00F750CA">
        <w:rPr>
          <w:sz w:val="40"/>
          <w:szCs w:val="40"/>
        </w:rPr>
        <w:t xml:space="preserve"> Integrated Project (CLIP) – </w:t>
      </w:r>
      <w:hyperlink r:id="rId10" w:history="1">
        <w:r w:rsidRPr="00F750CA">
          <w:rPr>
            <w:rStyle w:val="Lienhypertexte"/>
            <w:sz w:val="40"/>
            <w:szCs w:val="40"/>
          </w:rPr>
          <w:t>www.cilt.org.uk/clip/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Department</w:t>
      </w:r>
      <w:proofErr w:type="spellEnd"/>
      <w:r w:rsidRPr="00F750CA">
        <w:rPr>
          <w:sz w:val="40"/>
          <w:szCs w:val="40"/>
        </w:rPr>
        <w:t xml:space="preserve"> for Education and </w:t>
      </w:r>
      <w:proofErr w:type="spellStart"/>
      <w:r w:rsidRPr="00F750CA">
        <w:rPr>
          <w:sz w:val="40"/>
          <w:szCs w:val="40"/>
        </w:rPr>
        <w:t>Skills</w:t>
      </w:r>
      <w:proofErr w:type="spellEnd"/>
      <w:r w:rsidRPr="00F750CA">
        <w:rPr>
          <w:sz w:val="40"/>
          <w:szCs w:val="40"/>
        </w:rPr>
        <w:t xml:space="preserve"> – </w:t>
      </w:r>
      <w:hyperlink r:id="rId11" w:history="1">
        <w:r w:rsidRPr="00F750CA">
          <w:rPr>
            <w:rStyle w:val="Lienhypertexte"/>
            <w:sz w:val="40"/>
            <w:szCs w:val="40"/>
          </w:rPr>
          <w:t>www.dfes.gov.uk/languages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EuroCLIC</w:t>
      </w:r>
      <w:proofErr w:type="spellEnd"/>
      <w:r w:rsidRPr="00F750CA">
        <w:rPr>
          <w:sz w:val="40"/>
          <w:szCs w:val="40"/>
        </w:rPr>
        <w:t xml:space="preserve"> – </w:t>
      </w:r>
      <w:hyperlink r:id="rId12" w:history="1">
        <w:r w:rsidRPr="00F750CA">
          <w:rPr>
            <w:rStyle w:val="Lienhypertexte"/>
            <w:sz w:val="40"/>
            <w:szCs w:val="40"/>
          </w:rPr>
          <w:t>www.euroclic.org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European</w:t>
      </w:r>
      <w:proofErr w:type="spellEnd"/>
      <w:r w:rsidRPr="00F750CA">
        <w:rPr>
          <w:sz w:val="40"/>
          <w:szCs w:val="40"/>
        </w:rPr>
        <w:t xml:space="preserve"> Centre for Modern </w:t>
      </w:r>
      <w:proofErr w:type="spellStart"/>
      <w:r w:rsidRPr="00F750CA">
        <w:rPr>
          <w:sz w:val="40"/>
          <w:szCs w:val="40"/>
        </w:rPr>
        <w:t>Languages</w:t>
      </w:r>
      <w:proofErr w:type="spellEnd"/>
      <w:r w:rsidRPr="00F750CA">
        <w:rPr>
          <w:sz w:val="40"/>
          <w:szCs w:val="40"/>
        </w:rPr>
        <w:t xml:space="preserve"> – </w:t>
      </w:r>
      <w:hyperlink r:id="rId13" w:history="1">
        <w:r w:rsidRPr="00F750CA">
          <w:rPr>
            <w:rStyle w:val="Lienhypertexte"/>
            <w:sz w:val="40"/>
            <w:szCs w:val="40"/>
          </w:rPr>
          <w:t>www.ecml.at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European</w:t>
      </w:r>
      <w:proofErr w:type="spellEnd"/>
      <w:r w:rsidRPr="00F750CA">
        <w:rPr>
          <w:sz w:val="40"/>
          <w:szCs w:val="40"/>
        </w:rPr>
        <w:t xml:space="preserve"> Commission – </w:t>
      </w:r>
      <w:proofErr w:type="spellStart"/>
      <w:r w:rsidRPr="00F750CA">
        <w:rPr>
          <w:sz w:val="40"/>
          <w:szCs w:val="40"/>
        </w:rPr>
        <w:t>Languages</w:t>
      </w:r>
      <w:proofErr w:type="spellEnd"/>
      <w:r w:rsidRPr="00F750CA">
        <w:rPr>
          <w:sz w:val="40"/>
          <w:szCs w:val="40"/>
        </w:rPr>
        <w:t xml:space="preserve"> – </w:t>
      </w:r>
      <w:hyperlink r:id="rId14" w:history="1">
        <w:r w:rsidRPr="00F750CA">
          <w:rPr>
            <w:rStyle w:val="Lienhypertexte"/>
            <w:sz w:val="40"/>
            <w:szCs w:val="40"/>
          </w:rPr>
          <w:t>www.europa.eu.int/comm/education/languages/</w:t>
        </w:r>
      </w:hyperlink>
      <w:r w:rsidRPr="00F750CA">
        <w:rPr>
          <w:sz w:val="40"/>
          <w:szCs w:val="40"/>
        </w:rPr>
        <w:br/>
        <w:t xml:space="preserve">Forum for </w:t>
      </w:r>
      <w:proofErr w:type="spellStart"/>
      <w:r w:rsidRPr="00F750CA">
        <w:rPr>
          <w:sz w:val="40"/>
          <w:szCs w:val="40"/>
        </w:rPr>
        <w:t>Across</w:t>
      </w:r>
      <w:proofErr w:type="spellEnd"/>
      <w:r w:rsidRPr="00F750CA">
        <w:rPr>
          <w:sz w:val="40"/>
          <w:szCs w:val="40"/>
        </w:rPr>
        <w:t xml:space="preserve"> the Curriculum </w:t>
      </w:r>
      <w:proofErr w:type="spellStart"/>
      <w:r w:rsidRPr="00F750CA">
        <w:rPr>
          <w:sz w:val="40"/>
          <w:szCs w:val="40"/>
        </w:rPr>
        <w:t>Teaching</w:t>
      </w:r>
      <w:proofErr w:type="spellEnd"/>
      <w:r w:rsidRPr="00F750CA">
        <w:rPr>
          <w:sz w:val="40"/>
          <w:szCs w:val="40"/>
        </w:rPr>
        <w:t xml:space="preserve"> – </w:t>
      </w:r>
      <w:hyperlink r:id="rId15" w:history="1">
        <w:r w:rsidRPr="00F750CA">
          <w:rPr>
            <w:rStyle w:val="Lienhypertexte"/>
            <w:sz w:val="40"/>
            <w:szCs w:val="40"/>
          </w:rPr>
          <w:t>www.factworld.info</w:t>
        </w:r>
      </w:hyperlink>
      <w:bookmarkStart w:id="0" w:name="_GoBack"/>
      <w:bookmarkEnd w:id="0"/>
      <w:r w:rsidRPr="00F750CA">
        <w:rPr>
          <w:sz w:val="40"/>
          <w:szCs w:val="40"/>
        </w:rPr>
        <w:br/>
        <w:t xml:space="preserve">National Centre for </w:t>
      </w:r>
      <w:proofErr w:type="spellStart"/>
      <w:r w:rsidRPr="00F750CA">
        <w:rPr>
          <w:sz w:val="40"/>
          <w:szCs w:val="40"/>
        </w:rPr>
        <w:t>Languages</w:t>
      </w:r>
      <w:proofErr w:type="spellEnd"/>
      <w:r w:rsidRPr="00F750CA">
        <w:rPr>
          <w:sz w:val="40"/>
          <w:szCs w:val="40"/>
        </w:rPr>
        <w:t xml:space="preserve"> (CILT) – </w:t>
      </w:r>
      <w:hyperlink r:id="rId16" w:history="1">
        <w:r w:rsidRPr="00F750CA">
          <w:rPr>
            <w:rStyle w:val="Lienhypertexte"/>
            <w:sz w:val="40"/>
            <w:szCs w:val="40"/>
          </w:rPr>
          <w:t>www.cilt.org.uk</w:t>
        </w:r>
      </w:hyperlink>
      <w:r w:rsidRPr="00F750CA">
        <w:rPr>
          <w:sz w:val="40"/>
          <w:szCs w:val="40"/>
        </w:rPr>
        <w:br/>
        <w:t xml:space="preserve">Norwich Institute for </w:t>
      </w:r>
      <w:proofErr w:type="spellStart"/>
      <w:r w:rsidRPr="00F750CA">
        <w:rPr>
          <w:sz w:val="40"/>
          <w:szCs w:val="40"/>
        </w:rPr>
        <w:t>Language</w:t>
      </w:r>
      <w:proofErr w:type="spellEnd"/>
      <w:r w:rsidRPr="00F750CA">
        <w:rPr>
          <w:sz w:val="40"/>
          <w:szCs w:val="40"/>
        </w:rPr>
        <w:t xml:space="preserve"> Education – </w:t>
      </w:r>
      <w:hyperlink r:id="rId17" w:history="1">
        <w:r w:rsidRPr="00F750CA">
          <w:rPr>
            <w:rStyle w:val="Lienhypertexte"/>
            <w:sz w:val="40"/>
            <w:szCs w:val="40"/>
          </w:rPr>
          <w:t>www.nile-elt.com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Quality</w:t>
      </w:r>
      <w:proofErr w:type="spellEnd"/>
      <w:r w:rsidRPr="00F750CA">
        <w:rPr>
          <w:sz w:val="40"/>
          <w:szCs w:val="40"/>
        </w:rPr>
        <w:t xml:space="preserve"> Action in English – </w:t>
      </w:r>
      <w:hyperlink r:id="rId18" w:history="1">
        <w:r w:rsidRPr="00F750CA">
          <w:rPr>
            <w:rStyle w:val="Lienhypertexte"/>
            <w:sz w:val="40"/>
            <w:szCs w:val="40"/>
          </w:rPr>
          <w:t>http://go.to/action-english</w:t>
        </w:r>
      </w:hyperlink>
      <w:r w:rsidRPr="00F750CA">
        <w:rPr>
          <w:sz w:val="40"/>
          <w:szCs w:val="40"/>
        </w:rPr>
        <w:br/>
        <w:t xml:space="preserve">Science </w:t>
      </w:r>
      <w:proofErr w:type="spellStart"/>
      <w:r w:rsidRPr="00F750CA">
        <w:rPr>
          <w:sz w:val="40"/>
          <w:szCs w:val="40"/>
        </w:rPr>
        <w:t>Across</w:t>
      </w:r>
      <w:proofErr w:type="spellEnd"/>
      <w:r w:rsidRPr="00F750CA">
        <w:rPr>
          <w:sz w:val="40"/>
          <w:szCs w:val="40"/>
        </w:rPr>
        <w:t xml:space="preserve"> the Curriculum – </w:t>
      </w:r>
      <w:hyperlink r:id="rId19" w:history="1">
        <w:r w:rsidRPr="00F750CA">
          <w:rPr>
            <w:rStyle w:val="Lienhypertexte"/>
            <w:sz w:val="40"/>
            <w:szCs w:val="40"/>
          </w:rPr>
          <w:t>www.scienceacross.org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lastRenderedPageBreak/>
        <w:t>Foreign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Language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Teaching</w:t>
      </w:r>
      <w:proofErr w:type="spellEnd"/>
      <w:r w:rsidRPr="00F750CA">
        <w:rPr>
          <w:sz w:val="40"/>
          <w:szCs w:val="40"/>
        </w:rPr>
        <w:t xml:space="preserve"> to </w:t>
      </w:r>
      <w:proofErr w:type="spellStart"/>
      <w:r w:rsidRPr="00F750CA">
        <w:rPr>
          <w:sz w:val="40"/>
          <w:szCs w:val="40"/>
        </w:rPr>
        <w:t>Children</w:t>
      </w:r>
      <w:proofErr w:type="spellEnd"/>
      <w:r w:rsidRPr="00F750CA">
        <w:rPr>
          <w:sz w:val="40"/>
          <w:szCs w:val="40"/>
        </w:rPr>
        <w:t xml:space="preserve"> – </w:t>
      </w:r>
      <w:hyperlink r:id="rId20" w:history="1">
        <w:r w:rsidRPr="00F750CA">
          <w:rPr>
            <w:rStyle w:val="Lienhypertexte"/>
            <w:sz w:val="40"/>
            <w:szCs w:val="40"/>
          </w:rPr>
          <w:t>www.Hocus-Lotus.edu</w:t>
        </w:r>
      </w:hyperlink>
      <w:r w:rsidRPr="00F750CA">
        <w:rPr>
          <w:sz w:val="40"/>
          <w:szCs w:val="40"/>
        </w:rPr>
        <w:br/>
        <w:t xml:space="preserve">Tips and </w:t>
      </w:r>
      <w:proofErr w:type="spellStart"/>
      <w:r w:rsidRPr="00F750CA">
        <w:rPr>
          <w:sz w:val="40"/>
          <w:szCs w:val="40"/>
        </w:rPr>
        <w:t>Materials</w:t>
      </w:r>
      <w:proofErr w:type="spellEnd"/>
      <w:r w:rsidRPr="00F750CA">
        <w:rPr>
          <w:sz w:val="40"/>
          <w:szCs w:val="40"/>
        </w:rPr>
        <w:t xml:space="preserve"> – </w:t>
      </w:r>
      <w:hyperlink r:id="rId21" w:history="1">
        <w:r w:rsidRPr="00F750CA">
          <w:rPr>
            <w:rStyle w:val="Lienhypertexte"/>
            <w:sz w:val="40"/>
            <w:szCs w:val="40"/>
          </w:rPr>
          <w:t>www.onestopenglish.com/business/bank/clil/index.htm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Translanguage</w:t>
      </w:r>
      <w:proofErr w:type="spellEnd"/>
      <w:r w:rsidRPr="00F750CA">
        <w:rPr>
          <w:sz w:val="40"/>
          <w:szCs w:val="40"/>
        </w:rPr>
        <w:t xml:space="preserve"> in Europe – </w:t>
      </w:r>
      <w:hyperlink r:id="rId22" w:history="1">
        <w:r w:rsidRPr="00F750CA">
          <w:rPr>
            <w:rStyle w:val="Lienhypertexte"/>
            <w:sz w:val="40"/>
            <w:szCs w:val="40"/>
          </w:rPr>
          <w:t>www.tieclil.org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University</w:t>
      </w:r>
      <w:proofErr w:type="spellEnd"/>
      <w:r w:rsidRPr="00F750CA">
        <w:rPr>
          <w:sz w:val="40"/>
          <w:szCs w:val="40"/>
        </w:rPr>
        <w:t xml:space="preserve"> of </w:t>
      </w:r>
      <w:proofErr w:type="spellStart"/>
      <w:r w:rsidRPr="00F750CA">
        <w:rPr>
          <w:sz w:val="40"/>
          <w:szCs w:val="40"/>
        </w:rPr>
        <w:t>Jyvaskyla</w:t>
      </w:r>
      <w:proofErr w:type="spellEnd"/>
      <w:r w:rsidRPr="00F750CA">
        <w:rPr>
          <w:sz w:val="40"/>
          <w:szCs w:val="40"/>
        </w:rPr>
        <w:t xml:space="preserve"> – </w:t>
      </w:r>
      <w:hyperlink r:id="rId23" w:history="1">
        <w:r w:rsidRPr="00F750CA">
          <w:rPr>
            <w:rStyle w:val="Lienhypertexte"/>
            <w:sz w:val="40"/>
            <w:szCs w:val="40"/>
          </w:rPr>
          <w:t>www.jyu.fi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University</w:t>
      </w:r>
      <w:proofErr w:type="spellEnd"/>
      <w:r w:rsidRPr="00F750CA">
        <w:rPr>
          <w:sz w:val="40"/>
          <w:szCs w:val="40"/>
        </w:rPr>
        <w:t xml:space="preserve"> of Nottingham – </w:t>
      </w:r>
      <w:hyperlink r:id="rId24" w:history="1">
        <w:r w:rsidRPr="00F750CA">
          <w:rPr>
            <w:rStyle w:val="Lienhypertexte"/>
            <w:sz w:val="40"/>
            <w:szCs w:val="40"/>
          </w:rPr>
          <w:t>www.nottingham.ac.uk</w:t>
        </w:r>
      </w:hyperlink>
    </w:p>
    <w:p w:rsidR="00F750CA" w:rsidRPr="00F750CA" w:rsidRDefault="00F750CA" w:rsidP="00F750CA">
      <w:pPr>
        <w:pStyle w:val="NormalWeb"/>
        <w:rPr>
          <w:sz w:val="40"/>
          <w:szCs w:val="40"/>
        </w:rPr>
      </w:pPr>
      <w:proofErr w:type="spellStart"/>
      <w:r w:rsidRPr="00F750CA">
        <w:rPr>
          <w:sz w:val="40"/>
          <w:szCs w:val="40"/>
        </w:rPr>
        <w:t>Two</w:t>
      </w:r>
      <w:proofErr w:type="spellEnd"/>
      <w:r w:rsidRPr="00F750CA">
        <w:rPr>
          <w:sz w:val="40"/>
          <w:szCs w:val="40"/>
        </w:rPr>
        <w:t xml:space="preserve"> short radio programmes are </w:t>
      </w:r>
      <w:proofErr w:type="spellStart"/>
      <w:r w:rsidRPr="00F750CA">
        <w:rPr>
          <w:sz w:val="40"/>
          <w:szCs w:val="40"/>
        </w:rPr>
        <w:t>available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from</w:t>
      </w:r>
      <w:proofErr w:type="spellEnd"/>
      <w:r w:rsidRPr="00F750CA">
        <w:rPr>
          <w:sz w:val="40"/>
          <w:szCs w:val="40"/>
        </w:rPr>
        <w:t xml:space="preserve"> the BBC:</w:t>
      </w:r>
      <w:r w:rsidRPr="00F750CA">
        <w:rPr>
          <w:sz w:val="40"/>
          <w:szCs w:val="40"/>
        </w:rPr>
        <w:br/>
      </w:r>
      <w:hyperlink r:id="rId25" w:history="1">
        <w:r w:rsidRPr="00F750CA">
          <w:rPr>
            <w:rStyle w:val="Lienhypertexte"/>
            <w:sz w:val="40"/>
            <w:szCs w:val="40"/>
          </w:rPr>
          <w:t>http://www.teachingenglish.org.uk/download/radio/innovations</w:t>
        </w:r>
      </w:hyperlink>
    </w:p>
    <w:p w:rsidR="00F750CA" w:rsidRPr="00F750CA" w:rsidRDefault="00F750CA" w:rsidP="00F750CA">
      <w:pPr>
        <w:pStyle w:val="NormalWeb"/>
        <w:rPr>
          <w:sz w:val="40"/>
          <w:szCs w:val="40"/>
        </w:rPr>
      </w:pPr>
      <w:r w:rsidRPr="00F750CA">
        <w:rPr>
          <w:sz w:val="40"/>
          <w:szCs w:val="40"/>
        </w:rPr>
        <w:t xml:space="preserve">There </w:t>
      </w:r>
      <w:proofErr w:type="spellStart"/>
      <w:r w:rsidRPr="00F750CA">
        <w:rPr>
          <w:sz w:val="40"/>
          <w:szCs w:val="40"/>
        </w:rPr>
        <w:t>is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also</w:t>
      </w:r>
      <w:proofErr w:type="spellEnd"/>
      <w:r w:rsidRPr="00F750CA">
        <w:rPr>
          <w:sz w:val="40"/>
          <w:szCs w:val="40"/>
        </w:rPr>
        <w:t xml:space="preserve"> an </w:t>
      </w:r>
      <w:proofErr w:type="spellStart"/>
      <w:r w:rsidRPr="00F750CA">
        <w:rPr>
          <w:sz w:val="40"/>
          <w:szCs w:val="40"/>
        </w:rPr>
        <w:t>ongoing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debate</w:t>
      </w:r>
      <w:proofErr w:type="spellEnd"/>
      <w:r w:rsidRPr="00F750CA">
        <w:rPr>
          <w:sz w:val="40"/>
          <w:szCs w:val="40"/>
        </w:rPr>
        <w:t xml:space="preserve"> in the UK </w:t>
      </w:r>
      <w:proofErr w:type="spellStart"/>
      <w:r w:rsidRPr="00F750CA">
        <w:rPr>
          <w:sz w:val="40"/>
          <w:szCs w:val="40"/>
        </w:rPr>
        <w:t>press</w:t>
      </w:r>
      <w:proofErr w:type="spellEnd"/>
      <w:r w:rsidRPr="00F750CA">
        <w:rPr>
          <w:sz w:val="40"/>
          <w:szCs w:val="40"/>
        </w:rPr>
        <w:t>: </w:t>
      </w:r>
      <w:hyperlink r:id="rId26" w:history="1">
        <w:r w:rsidRPr="00F750CA">
          <w:rPr>
            <w:rStyle w:val="Lienhypertexte"/>
            <w:sz w:val="40"/>
            <w:szCs w:val="40"/>
          </w:rPr>
          <w:t>http://www.guardian.co.uk/theguardian/2005/apr/20/</w:t>
        </w:r>
        <w:r w:rsidRPr="00F750CA">
          <w:rPr>
            <w:color w:val="0000FF"/>
            <w:sz w:val="40"/>
            <w:szCs w:val="40"/>
            <w:u w:val="single"/>
          </w:rPr>
          <w:br/>
        </w:r>
        <w:r w:rsidRPr="00F750CA">
          <w:rPr>
            <w:rStyle w:val="Lienhypertexte"/>
            <w:sz w:val="40"/>
            <w:szCs w:val="40"/>
          </w:rPr>
          <w:t>guardianweekly.guardianweekly13</w:t>
        </w:r>
      </w:hyperlink>
      <w:r w:rsidRPr="00F750CA">
        <w:rPr>
          <w:sz w:val="40"/>
          <w:szCs w:val="40"/>
        </w:rPr>
        <w:br/>
      </w:r>
      <w:proofErr w:type="spellStart"/>
      <w:r w:rsidRPr="00F750CA">
        <w:rPr>
          <w:sz w:val="40"/>
          <w:szCs w:val="40"/>
        </w:rPr>
        <w:t>Video</w:t>
      </w:r>
      <w:proofErr w:type="spellEnd"/>
      <w:r w:rsidRPr="00F750CA">
        <w:rPr>
          <w:sz w:val="40"/>
          <w:szCs w:val="40"/>
        </w:rPr>
        <w:t xml:space="preserve"> clips </w:t>
      </w:r>
      <w:proofErr w:type="spellStart"/>
      <w:r w:rsidRPr="00F750CA">
        <w:rPr>
          <w:sz w:val="40"/>
          <w:szCs w:val="40"/>
        </w:rPr>
        <w:t>from</w:t>
      </w:r>
      <w:proofErr w:type="spellEnd"/>
      <w:r w:rsidRPr="00F750CA">
        <w:rPr>
          <w:sz w:val="40"/>
          <w:szCs w:val="40"/>
        </w:rPr>
        <w:t xml:space="preserve"> the original </w:t>
      </w:r>
      <w:proofErr w:type="spellStart"/>
      <w:r w:rsidRPr="00F750CA">
        <w:rPr>
          <w:sz w:val="40"/>
          <w:szCs w:val="40"/>
        </w:rPr>
        <w:t>debate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can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be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downloaded</w:t>
      </w:r>
      <w:proofErr w:type="spellEnd"/>
      <w:r w:rsidRPr="00F750CA">
        <w:rPr>
          <w:sz w:val="40"/>
          <w:szCs w:val="40"/>
        </w:rPr>
        <w:t xml:space="preserve"> </w:t>
      </w:r>
      <w:proofErr w:type="spellStart"/>
      <w:r w:rsidRPr="00F750CA">
        <w:rPr>
          <w:sz w:val="40"/>
          <w:szCs w:val="40"/>
        </w:rPr>
        <w:t>from</w:t>
      </w:r>
      <w:proofErr w:type="spellEnd"/>
      <w:r w:rsidRPr="00F750CA">
        <w:rPr>
          <w:sz w:val="40"/>
          <w:szCs w:val="40"/>
        </w:rPr>
        <w:t>: </w:t>
      </w:r>
      <w:hyperlink r:id="rId27" w:history="1">
        <w:r w:rsidRPr="00F750CA">
          <w:rPr>
            <w:rStyle w:val="Lienhypertexte"/>
            <w:sz w:val="40"/>
            <w:szCs w:val="40"/>
          </w:rPr>
          <w:t>http://forum.onestopenglish.co./default.asp</w:t>
        </w:r>
      </w:hyperlink>
    </w:p>
    <w:p w:rsidR="00F750CA" w:rsidRPr="00F750CA" w:rsidRDefault="00F750CA">
      <w:pPr>
        <w:rPr>
          <w:sz w:val="40"/>
          <w:szCs w:val="40"/>
        </w:rPr>
      </w:pPr>
    </w:p>
    <w:sectPr w:rsidR="00F750CA" w:rsidRPr="00F7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CA"/>
    <w:rsid w:val="0075671F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2506"/>
  <w15:chartTrackingRefBased/>
  <w15:docId w15:val="{3D765104-0D3F-4C5A-9648-AD23829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50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2l.nl/" TargetMode="External"/><Relationship Id="rId13" Type="http://schemas.openxmlformats.org/officeDocument/2006/relationships/hyperlink" Target="http://www.ecml.at" TargetMode="External"/><Relationship Id="rId18" Type="http://schemas.openxmlformats.org/officeDocument/2006/relationships/hyperlink" Target="http://go.to/action-english" TargetMode="External"/><Relationship Id="rId26" Type="http://schemas.openxmlformats.org/officeDocument/2006/relationships/hyperlink" Target="http://www.guardian.co.uk/theguardian/2005/apr/20/guardianweekly.guardianweekly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nestopenglish.com/business/bank/clil/index.htm" TargetMode="External"/><Relationship Id="rId7" Type="http://schemas.openxmlformats.org/officeDocument/2006/relationships/hyperlink" Target="http://www.ecml.at/mtp2/CLILmatrix/" TargetMode="External"/><Relationship Id="rId12" Type="http://schemas.openxmlformats.org/officeDocument/2006/relationships/hyperlink" Target="http://www.euroclic.org" TargetMode="External"/><Relationship Id="rId17" Type="http://schemas.openxmlformats.org/officeDocument/2006/relationships/hyperlink" Target="http://www.nile-elt.com" TargetMode="External"/><Relationship Id="rId25" Type="http://schemas.openxmlformats.org/officeDocument/2006/relationships/hyperlink" Target="http://www.teachingenglish.org.uk/download/radio/innov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lt.org.uk" TargetMode="External"/><Relationship Id="rId20" Type="http://schemas.openxmlformats.org/officeDocument/2006/relationships/hyperlink" Target="http://www.Hocus-Lotus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ilcompendium.com" TargetMode="External"/><Relationship Id="rId11" Type="http://schemas.openxmlformats.org/officeDocument/2006/relationships/hyperlink" Target="http://www.dfes.gov.uk/languages" TargetMode="External"/><Relationship Id="rId24" Type="http://schemas.openxmlformats.org/officeDocument/2006/relationships/hyperlink" Target="http://www.nottingham.ac.uk" TargetMode="External"/><Relationship Id="rId5" Type="http://schemas.openxmlformats.org/officeDocument/2006/relationships/hyperlink" Target="http://www.clil-axis.net/" TargetMode="External"/><Relationship Id="rId15" Type="http://schemas.openxmlformats.org/officeDocument/2006/relationships/hyperlink" Target="http://www.factworld.info" TargetMode="External"/><Relationship Id="rId23" Type="http://schemas.openxmlformats.org/officeDocument/2006/relationships/hyperlink" Target="http://www.jyu.f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ilt.org.uk/clip/" TargetMode="External"/><Relationship Id="rId19" Type="http://schemas.openxmlformats.org/officeDocument/2006/relationships/hyperlink" Target="http://www.scienceacross.org" TargetMode="External"/><Relationship Id="rId4" Type="http://schemas.openxmlformats.org/officeDocument/2006/relationships/hyperlink" Target="http://www.teachingenglish.org.uk" TargetMode="External"/><Relationship Id="rId9" Type="http://schemas.openxmlformats.org/officeDocument/2006/relationships/hyperlink" Target="http://www.content-english.org/" TargetMode="External"/><Relationship Id="rId14" Type="http://schemas.openxmlformats.org/officeDocument/2006/relationships/hyperlink" Target="http://www.europa.eu.int/comm/education/languages/" TargetMode="External"/><Relationship Id="rId22" Type="http://schemas.openxmlformats.org/officeDocument/2006/relationships/hyperlink" Target="http://www.tieclil.org" TargetMode="External"/><Relationship Id="rId27" Type="http://schemas.openxmlformats.org/officeDocument/2006/relationships/hyperlink" Target="http://forum.onestopenglish.co./default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2021-10-28T07:42:00Z</dcterms:created>
  <dcterms:modified xsi:type="dcterms:W3CDTF">2021-10-28T07:43:00Z</dcterms:modified>
</cp:coreProperties>
</file>